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3B3D" w14:textId="180EF9CD" w:rsidR="00FC3594" w:rsidRDefault="00A24D9A" w:rsidP="00A24D9A">
      <w:pPr>
        <w:jc w:val="center"/>
        <w:rPr>
          <w:lang w:val="es-ES"/>
        </w:rPr>
      </w:pPr>
      <w:proofErr w:type="spellStart"/>
      <w:r>
        <w:rPr>
          <w:lang w:val="es-ES"/>
        </w:rPr>
        <w:t>consolidacion</w:t>
      </w:r>
      <w:proofErr w:type="spellEnd"/>
      <w:r>
        <w:rPr>
          <w:lang w:val="es-ES"/>
        </w:rPr>
        <w:t xml:space="preserve"> del tema 3</w:t>
      </w:r>
    </w:p>
    <w:p w14:paraId="4DD43A38" w14:textId="0DE0E1EB" w:rsidR="00A24D9A" w:rsidRDefault="00A24D9A" w:rsidP="00A24D9A">
      <w:pPr>
        <w:jc w:val="center"/>
        <w:rPr>
          <w:lang w:val="es-ES"/>
        </w:rPr>
      </w:pPr>
      <w:r>
        <w:t>atención curativa institución accesible</w:t>
      </w:r>
    </w:p>
    <w:p w14:paraId="3249984F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¿Cuál es el objetivo principal de la atención curativa?</w:t>
      </w:r>
    </w:p>
    <w:p w14:paraId="4C64D4D5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se entiende por accesibilidad en el contexto de la atención curativa?</w:t>
      </w:r>
    </w:p>
    <w:p w14:paraId="5345C9D1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tipos de servicios están cubiertos por la atención curativa?</w:t>
      </w:r>
    </w:p>
    <w:p w14:paraId="375C39FB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aspectos son necesarios para garantizar una atención curativa oportuna y de calidad?</w:t>
      </w:r>
    </w:p>
    <w:p w14:paraId="682930F7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¿En qué se enfoca la atención curativa en relación con el paciente?</w:t>
      </w:r>
    </w:p>
    <w:p w14:paraId="0F486B52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herramientas se utilizan en la atención curativa para estandarizar el diagnóstico y tratamiento?</w:t>
      </w:r>
    </w:p>
    <w:p w14:paraId="6849D85E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¿Cuál es la principal diferencia entre la atención curativa y la atención primaria?</w:t>
      </w:r>
    </w:p>
    <w:p w14:paraId="73FE7519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tipo de consultas se realizan como parte de la atención curativa?</w:t>
      </w:r>
    </w:p>
    <w:p w14:paraId="03DF2FF4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¿Cuáles son algunos ejemplos de procedimientos que se llevan a cabo en la atención curativa?</w:t>
      </w:r>
    </w:p>
    <w:p w14:paraId="243F5E76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tipos de cirugías se realizan en el marco de la atención curativa?</w:t>
      </w:r>
    </w:p>
    <w:p w14:paraId="2E179EE6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¿Cómo se brinda la atención curativa a pacientes que requieren cuidados intensivos o hospitalización?</w:t>
      </w:r>
    </w:p>
    <w:p w14:paraId="5B37A2B6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papel desempeñan los exámenes de laboratorio e imágenes en la atención curativa?</w:t>
      </w:r>
    </w:p>
    <w:p w14:paraId="006A1310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¿Por qué es importante la rehabilitación y fisioterapia como parte de la atención curativa?</w:t>
      </w:r>
    </w:p>
    <w:p w14:paraId="0069F25B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importancia tiene la educación al paciente y su familia en el proceso de atención curativa?</w:t>
      </w:r>
    </w:p>
    <w:p w14:paraId="7B83409B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¿Cómo se puede mejorar la accesibilidad a los servicios de atención curativa?</w:t>
      </w:r>
    </w:p>
    <w:p w14:paraId="755284CF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medidas se pueden tomar para garantizar la continuidad de la atención curativa?</w:t>
      </w:r>
    </w:p>
    <w:p w14:paraId="79BDEF5C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¿Cómo se puede involucrar al paciente y su familia en la toma de decisiones relacionadas con la atención curativa?</w:t>
      </w:r>
    </w:p>
    <w:p w14:paraId="06948780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desafíos pueden enfrentar los sistemas de salud para brindar una atención curativa adecuada?</w:t>
      </w:r>
    </w:p>
    <w:p w14:paraId="0B1EDC58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¿Qué papel desempeña la tecnología en la mejora de los servicios de atención curativa?</w:t>
      </w:r>
    </w:p>
    <w:p w14:paraId="39F7E134" w14:textId="77777777" w:rsidR="00A24D9A" w:rsidRPr="00A24D9A" w:rsidRDefault="00A24D9A" w:rsidP="00A24D9A">
      <w:pPr>
        <w:numPr>
          <w:ilvl w:val="0"/>
          <w:numId w:val="3"/>
        </w:numPr>
      </w:pPr>
      <w:r w:rsidRPr="00A24D9A">
        <w:t>¿Cómo se puede evaluar la calidad y efectividad de la atención curativa brindada?</w:t>
      </w:r>
    </w:p>
    <w:p w14:paraId="6F376367" w14:textId="77777777" w:rsidR="00A24D9A" w:rsidRPr="0077537A" w:rsidRDefault="00A24D9A" w:rsidP="00A24D9A">
      <w:pPr>
        <w:rPr>
          <w:lang w:val="es-ES"/>
        </w:rPr>
      </w:pPr>
    </w:p>
    <w:sectPr w:rsidR="00A24D9A" w:rsidRPr="007753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E58"/>
    <w:multiLevelType w:val="multilevel"/>
    <w:tmpl w:val="39D0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15429"/>
    <w:multiLevelType w:val="multilevel"/>
    <w:tmpl w:val="C69E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10BD3"/>
    <w:multiLevelType w:val="multilevel"/>
    <w:tmpl w:val="8FC2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A"/>
    <w:rsid w:val="00051532"/>
    <w:rsid w:val="0077537A"/>
    <w:rsid w:val="009E1CA3"/>
    <w:rsid w:val="00A24D9A"/>
    <w:rsid w:val="00B06B6D"/>
    <w:rsid w:val="00BA3EB2"/>
    <w:rsid w:val="00DC4691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97DC"/>
  <w15:chartTrackingRefBased/>
  <w15:docId w15:val="{A31A809D-B23D-41FF-B524-A552C6F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Javier Bermúdez huerta</dc:creator>
  <cp:keywords/>
  <dc:description/>
  <cp:lastModifiedBy>Félix Javier Bermúdez huerta</cp:lastModifiedBy>
  <cp:revision>2</cp:revision>
  <cp:lastPrinted>2024-03-20T02:27:00Z</cp:lastPrinted>
  <dcterms:created xsi:type="dcterms:W3CDTF">2024-03-20T02:31:00Z</dcterms:created>
  <dcterms:modified xsi:type="dcterms:W3CDTF">2024-03-20T02:31:00Z</dcterms:modified>
</cp:coreProperties>
</file>